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B24" w:rsidRDefault="00D81B24" w:rsidP="00D81B24">
      <w:pPr>
        <w:jc w:val="center"/>
      </w:pPr>
      <w:r>
        <w:t>Discussion 14</w:t>
      </w:r>
    </w:p>
    <w:p w:rsidR="00D81B24" w:rsidRPr="00F45F24" w:rsidRDefault="00D81B24" w:rsidP="00D81B24">
      <w:pPr>
        <w:jc w:val="center"/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proofErr w:type="gramStart"/>
      <w:r w:rsidRPr="00F45F24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Importance of the social support network system and its impact on overcoming the crisis with impact to the core pathology and adaptive ego quality.</w:t>
      </w:r>
      <w:proofErr w:type="gramEnd"/>
    </w:p>
    <w:p w:rsidR="00D81B24" w:rsidRPr="008B45DF" w:rsidRDefault="00D81B24" w:rsidP="00D81B24">
      <w:pPr>
        <w:ind w:firstLine="720"/>
        <w:rPr>
          <w:rFonts w:ascii="Times New Roman" w:eastAsia="Times New Roman" w:hAnsi="Times New Roman" w:cs="Times New Roman"/>
        </w:rPr>
      </w:pPr>
      <w:r w:rsidRPr="008B45DF">
        <w:rPr>
          <w:rFonts w:ascii="Times New Roman" w:eastAsia="Times New Roman" w:hAnsi="Times New Roman" w:cs="Times New Roman"/>
        </w:rPr>
        <w:t xml:space="preserve">Having dear loved ones </w:t>
      </w:r>
      <w:r>
        <w:rPr>
          <w:rFonts w:ascii="Times New Roman" w:eastAsia="Times New Roman" w:hAnsi="Times New Roman" w:cs="Times New Roman"/>
        </w:rPr>
        <w:t xml:space="preserve">such as siblings, and classmates </w:t>
      </w:r>
      <w:r w:rsidRPr="008B45DF">
        <w:rPr>
          <w:rFonts w:ascii="Times New Roman" w:eastAsia="Times New Roman" w:hAnsi="Times New Roman" w:cs="Times New Roman"/>
        </w:rPr>
        <w:t xml:space="preserve">has broad advantages for wellbeing. A solid social encouraging group of people can be basic to help the individual through the worry of extreme circumstances, regardless of whether </w:t>
      </w:r>
      <w:r>
        <w:rPr>
          <w:rFonts w:ascii="Times New Roman" w:eastAsia="Times New Roman" w:hAnsi="Times New Roman" w:cs="Times New Roman"/>
        </w:rPr>
        <w:t>they have</w:t>
      </w:r>
      <w:r w:rsidRPr="008B45DF">
        <w:rPr>
          <w:rFonts w:ascii="Times New Roman" w:eastAsia="Times New Roman" w:hAnsi="Times New Roman" w:cs="Times New Roman"/>
        </w:rPr>
        <w:t xml:space="preserve"> had a terrible day at work or </w:t>
      </w:r>
      <w:r>
        <w:rPr>
          <w:rFonts w:ascii="Times New Roman" w:eastAsia="Times New Roman" w:hAnsi="Times New Roman" w:cs="Times New Roman"/>
        </w:rPr>
        <w:t>a long period</w:t>
      </w:r>
      <w:r w:rsidRPr="008B45DF">
        <w:rPr>
          <w:rFonts w:ascii="Times New Roman" w:eastAsia="Times New Roman" w:hAnsi="Times New Roman" w:cs="Times New Roman"/>
        </w:rPr>
        <w:t xml:space="preserve"> loaded with misfortune or endless ailment. </w:t>
      </w:r>
      <w:r>
        <w:rPr>
          <w:rFonts w:ascii="Times New Roman" w:eastAsia="Times New Roman" w:hAnsi="Times New Roman" w:cs="Times New Roman"/>
        </w:rPr>
        <w:t>At this time, the</w:t>
      </w:r>
      <w:r w:rsidRPr="008B45DF">
        <w:rPr>
          <w:rFonts w:ascii="Times New Roman" w:eastAsia="Times New Roman" w:hAnsi="Times New Roman" w:cs="Times New Roman"/>
        </w:rPr>
        <w:t xml:space="preserve"> steady family, companions, and associates are such an imperative piece of </w:t>
      </w:r>
      <w:r>
        <w:rPr>
          <w:rFonts w:ascii="Times New Roman" w:eastAsia="Times New Roman" w:hAnsi="Times New Roman" w:cs="Times New Roman"/>
        </w:rPr>
        <w:t>the individual’s life (</w:t>
      </w:r>
      <w:r>
        <w:rPr>
          <w:rFonts w:hint="eastAsia"/>
        </w:rPr>
        <w:t>Newman, 2017</w:t>
      </w:r>
      <w:r>
        <w:rPr>
          <w:rFonts w:ascii="Times New Roman" w:eastAsia="Times New Roman" w:hAnsi="Times New Roman" w:cs="Times New Roman"/>
        </w:rPr>
        <w:t>).</w:t>
      </w:r>
    </w:p>
    <w:p w:rsidR="00D81B24" w:rsidRPr="008B45DF" w:rsidRDefault="00D81B24" w:rsidP="00D81B24">
      <w:pPr>
        <w:ind w:firstLine="720"/>
        <w:rPr>
          <w:rFonts w:ascii="Times New Roman" w:eastAsia="Times New Roman" w:hAnsi="Times New Roman" w:cs="Times New Roman"/>
        </w:rPr>
      </w:pPr>
      <w:r w:rsidRPr="008B45DF">
        <w:rPr>
          <w:rFonts w:ascii="Times New Roman" w:eastAsia="Times New Roman" w:hAnsi="Times New Roman" w:cs="Times New Roman"/>
        </w:rPr>
        <w:t xml:space="preserve">A social </w:t>
      </w:r>
      <w:r>
        <w:rPr>
          <w:rFonts w:ascii="Times New Roman" w:eastAsia="Times New Roman" w:hAnsi="Times New Roman" w:cs="Times New Roman"/>
        </w:rPr>
        <w:t>support</w:t>
      </w:r>
      <w:r w:rsidRPr="008B45DF">
        <w:rPr>
          <w:rFonts w:ascii="Times New Roman" w:eastAsia="Times New Roman" w:hAnsi="Times New Roman" w:cs="Times New Roman"/>
        </w:rPr>
        <w:t xml:space="preserve"> group of people is comprised of companions, family, and associates. A social </w:t>
      </w:r>
      <w:r>
        <w:rPr>
          <w:rFonts w:ascii="Times New Roman" w:eastAsia="Times New Roman" w:hAnsi="Times New Roman" w:cs="Times New Roman"/>
        </w:rPr>
        <w:t>support</w:t>
      </w:r>
      <w:r w:rsidRPr="008B45DF">
        <w:rPr>
          <w:rFonts w:ascii="Times New Roman" w:eastAsia="Times New Roman" w:hAnsi="Times New Roman" w:cs="Times New Roman"/>
        </w:rPr>
        <w:t xml:space="preserve"> group of people is not quite the same as a care group, which is for the most part an organized gathering keep running by a psychological wellness proficient. </w:t>
      </w:r>
      <w:proofErr w:type="gramStart"/>
      <w:r w:rsidRPr="008B45DF">
        <w:rPr>
          <w:rFonts w:ascii="Times New Roman" w:eastAsia="Times New Roman" w:hAnsi="Times New Roman" w:cs="Times New Roman"/>
        </w:rPr>
        <w:t>Albeit both can assume a critic</w:t>
      </w:r>
      <w:r>
        <w:rPr>
          <w:rFonts w:ascii="Times New Roman" w:eastAsia="Times New Roman" w:hAnsi="Times New Roman" w:cs="Times New Roman"/>
        </w:rPr>
        <w:t>al part in the midst of stress of an individual.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Pr="008B45DF">
        <w:rPr>
          <w:rFonts w:ascii="Times New Roman" w:eastAsia="Times New Roman" w:hAnsi="Times New Roman" w:cs="Times New Roman"/>
        </w:rPr>
        <w:t xml:space="preserve">It gives the solace of realizing that </w:t>
      </w:r>
      <w:r>
        <w:rPr>
          <w:rFonts w:ascii="Times New Roman" w:eastAsia="Times New Roman" w:hAnsi="Times New Roman" w:cs="Times New Roman"/>
        </w:rPr>
        <w:t>other companions are there for the given individual (</w:t>
      </w:r>
      <w:r>
        <w:rPr>
          <w:rFonts w:hint="eastAsia"/>
        </w:rPr>
        <w:t>Newman, 2017</w:t>
      </w:r>
      <w:r>
        <w:rPr>
          <w:rFonts w:ascii="Times New Roman" w:eastAsia="Times New Roman" w:hAnsi="Times New Roman" w:cs="Times New Roman"/>
        </w:rPr>
        <w:t>).</w:t>
      </w:r>
    </w:p>
    <w:p w:rsidR="00D81B24" w:rsidRPr="008B45DF" w:rsidRDefault="00D81B24" w:rsidP="00D81B24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a</w:t>
      </w:r>
      <w:r w:rsidRPr="008B45DF">
        <w:rPr>
          <w:rFonts w:ascii="Times New Roman" w:eastAsia="Times New Roman" w:hAnsi="Times New Roman" w:cs="Times New Roman"/>
        </w:rPr>
        <w:t xml:space="preserve">dvantages of a social </w:t>
      </w:r>
      <w:r>
        <w:rPr>
          <w:rFonts w:ascii="Times New Roman" w:eastAsia="Times New Roman" w:hAnsi="Times New Roman" w:cs="Times New Roman"/>
        </w:rPr>
        <w:t xml:space="preserve">support </w:t>
      </w:r>
      <w:r w:rsidRPr="008B45DF">
        <w:rPr>
          <w:rFonts w:ascii="Times New Roman" w:eastAsia="Times New Roman" w:hAnsi="Times New Roman" w:cs="Times New Roman"/>
        </w:rPr>
        <w:t xml:space="preserve">group of people </w:t>
      </w:r>
      <w:r>
        <w:rPr>
          <w:rFonts w:ascii="Times New Roman" w:eastAsia="Times New Roman" w:hAnsi="Times New Roman" w:cs="Times New Roman"/>
        </w:rPr>
        <w:t xml:space="preserve">is that it enables one to maintain his or her ego quality. When an individual has a social support network, even at times of stress they are capable to overcome it because they have a support group that can support and offer advices on how to overcome the issue. The individual </w:t>
      </w:r>
      <w:proofErr w:type="gramStart"/>
      <w:r>
        <w:rPr>
          <w:rFonts w:ascii="Times New Roman" w:eastAsia="Times New Roman" w:hAnsi="Times New Roman" w:cs="Times New Roman"/>
        </w:rPr>
        <w:t>is socially and emotionally attached</w:t>
      </w:r>
      <w:proofErr w:type="gramEnd"/>
      <w:r>
        <w:rPr>
          <w:rFonts w:ascii="Times New Roman" w:eastAsia="Times New Roman" w:hAnsi="Times New Roman" w:cs="Times New Roman"/>
        </w:rPr>
        <w:t xml:space="preserve"> and he/she can overcome exclusivity. Young adults, through social support networks, are able to cooperate, compromise and compete with one another (</w:t>
      </w:r>
      <w:r>
        <w:rPr>
          <w:rFonts w:hint="eastAsia"/>
        </w:rPr>
        <w:t>Newman</w:t>
      </w:r>
      <w:r w:rsidRPr="007B7F40">
        <w:rPr>
          <w:rFonts w:hint="eastAsia"/>
        </w:rPr>
        <w:t xml:space="preserve"> &amp;</w:t>
      </w:r>
      <w:r>
        <w:rPr>
          <w:rFonts w:hint="eastAsia"/>
        </w:rPr>
        <w:t xml:space="preserve"> Newman, 201</w:t>
      </w:r>
      <w:r w:rsidRPr="007B7F40">
        <w:rPr>
          <w:rFonts w:hint="eastAsia"/>
        </w:rPr>
        <w:t>7</w:t>
      </w:r>
      <w:r>
        <w:rPr>
          <w:rFonts w:ascii="Times New Roman" w:eastAsia="Times New Roman" w:hAnsi="Times New Roman" w:cs="Times New Roman"/>
        </w:rPr>
        <w:t xml:space="preserve">). </w:t>
      </w:r>
    </w:p>
    <w:p w:rsidR="00D81B24" w:rsidRDefault="00D81B24" w:rsidP="00D81B24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Having a social network as a young adult improves</w:t>
      </w:r>
      <w:r w:rsidRPr="008B45D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B45DF">
        <w:rPr>
          <w:rFonts w:ascii="Times New Roman" w:eastAsia="Times New Roman" w:hAnsi="Times New Roman" w:cs="Times New Roman"/>
        </w:rPr>
        <w:t xml:space="preserve">connections </w:t>
      </w:r>
      <w:r>
        <w:rPr>
          <w:rFonts w:ascii="Times New Roman" w:eastAsia="Times New Roman" w:hAnsi="Times New Roman" w:cs="Times New Roman"/>
        </w:rPr>
        <w:t xml:space="preserve"> and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Pr="008B45DF">
        <w:rPr>
          <w:rFonts w:ascii="Times New Roman" w:eastAsia="Times New Roman" w:hAnsi="Times New Roman" w:cs="Times New Roman"/>
        </w:rPr>
        <w:t>add</w:t>
      </w:r>
      <w:r>
        <w:rPr>
          <w:rFonts w:ascii="Times New Roman" w:eastAsia="Times New Roman" w:hAnsi="Times New Roman" w:cs="Times New Roman"/>
        </w:rPr>
        <w:t xml:space="preserve">s to mental prosperity. When an individual has </w:t>
      </w:r>
      <w:r w:rsidRPr="008B45DF">
        <w:rPr>
          <w:rFonts w:ascii="Times New Roman" w:eastAsia="Times New Roman" w:hAnsi="Times New Roman" w:cs="Times New Roman"/>
        </w:rPr>
        <w:t xml:space="preserve">a social encouraging group of people, </w:t>
      </w:r>
      <w:r>
        <w:rPr>
          <w:rFonts w:ascii="Times New Roman" w:eastAsia="Times New Roman" w:hAnsi="Times New Roman" w:cs="Times New Roman"/>
        </w:rPr>
        <w:t>he/she will take</w:t>
      </w:r>
      <w:r w:rsidRPr="008B45DF">
        <w:rPr>
          <w:rFonts w:ascii="Times New Roman" w:eastAsia="Times New Roman" w:hAnsi="Times New Roman" w:cs="Times New Roman"/>
        </w:rPr>
        <w:t xml:space="preserve"> advantage in the ways</w:t>
      </w:r>
      <w:r>
        <w:rPr>
          <w:rFonts w:ascii="Times New Roman" w:eastAsia="Times New Roman" w:hAnsi="Times New Roman" w:cs="Times New Roman"/>
        </w:rPr>
        <w:t xml:space="preserve"> below</w:t>
      </w:r>
      <w:r w:rsidRPr="008B45DF">
        <w:rPr>
          <w:rFonts w:ascii="Times New Roman" w:eastAsia="Times New Roman" w:hAnsi="Times New Roman" w:cs="Times New Roman"/>
        </w:rPr>
        <w:t xml:space="preserve">: </w:t>
      </w:r>
    </w:p>
    <w:p w:rsidR="00D81B24" w:rsidRPr="007B7F40" w:rsidRDefault="00D81B24" w:rsidP="00D81B2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7B7F40">
        <w:rPr>
          <w:rFonts w:ascii="Times New Roman" w:eastAsia="Times New Roman" w:hAnsi="Times New Roman" w:cs="Times New Roman"/>
        </w:rPr>
        <w:t xml:space="preserve">Feeling of security. Your interpersonal organization gives you access to data, counsel, direction and different kinds of help should you require them. </w:t>
      </w:r>
      <w:proofErr w:type="gramStart"/>
      <w:r w:rsidRPr="007B7F40">
        <w:rPr>
          <w:rFonts w:ascii="Times New Roman" w:eastAsia="Times New Roman" w:hAnsi="Times New Roman" w:cs="Times New Roman"/>
        </w:rPr>
        <w:t>It's</w:t>
      </w:r>
      <w:proofErr w:type="gramEnd"/>
      <w:r w:rsidRPr="007B7F40">
        <w:rPr>
          <w:rFonts w:ascii="Times New Roman" w:eastAsia="Times New Roman" w:hAnsi="Times New Roman" w:cs="Times New Roman"/>
        </w:rPr>
        <w:t xml:space="preserve"> consoling to realize that you have individuals you can swing to in a desperate hour.</w:t>
      </w:r>
    </w:p>
    <w:p w:rsidR="00D81B24" w:rsidRPr="007B7F40" w:rsidRDefault="00D81B24" w:rsidP="00D81B2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7B7F40">
        <w:rPr>
          <w:rFonts w:ascii="Times New Roman" w:eastAsia="Times New Roman" w:hAnsi="Times New Roman" w:cs="Times New Roman"/>
        </w:rPr>
        <w:t xml:space="preserve">Sense of having a </w:t>
      </w:r>
      <w:proofErr w:type="gramStart"/>
      <w:r w:rsidRPr="007B7F40">
        <w:rPr>
          <w:rFonts w:ascii="Times New Roman" w:eastAsia="Times New Roman" w:hAnsi="Times New Roman" w:cs="Times New Roman"/>
        </w:rPr>
        <w:t>place which</w:t>
      </w:r>
      <w:proofErr w:type="gramEnd"/>
      <w:r w:rsidRPr="007B7F40">
        <w:rPr>
          <w:rFonts w:ascii="Times New Roman" w:eastAsia="Times New Roman" w:hAnsi="Times New Roman" w:cs="Times New Roman"/>
        </w:rPr>
        <w:t xml:space="preserve"> builds adaptive ego quality. Investing energy with individuals, helps avoid depression. Regardless of whether </w:t>
      </w:r>
      <w:proofErr w:type="gramStart"/>
      <w:r w:rsidRPr="007B7F40">
        <w:rPr>
          <w:rFonts w:ascii="Times New Roman" w:eastAsia="Times New Roman" w:hAnsi="Times New Roman" w:cs="Times New Roman"/>
        </w:rPr>
        <w:t>it's</w:t>
      </w:r>
      <w:proofErr w:type="gramEnd"/>
      <w:r w:rsidRPr="007B7F40">
        <w:rPr>
          <w:rFonts w:ascii="Times New Roman" w:eastAsia="Times New Roman" w:hAnsi="Times New Roman" w:cs="Times New Roman"/>
        </w:rPr>
        <w:t xml:space="preserve"> other unseasoned parents, pooch sweethearts, angling amigos or kin, simply knowing you're not the only one can go far toward adapting to pressure. </w:t>
      </w:r>
    </w:p>
    <w:p w:rsidR="00D81B24" w:rsidRPr="007B7F40" w:rsidRDefault="00D81B24" w:rsidP="00D81B2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7B7F40">
        <w:rPr>
          <w:rFonts w:ascii="Times New Roman" w:eastAsia="Times New Roman" w:hAnsi="Times New Roman" w:cs="Times New Roman"/>
        </w:rPr>
        <w:t xml:space="preserve">Increased feeling of self-esteem is also one way to boost adaptive ego quality. Having individuals who can be close companion fortifies that one is a decent individual to be </w:t>
      </w:r>
      <w:proofErr w:type="gramStart"/>
      <w:r w:rsidRPr="007B7F40">
        <w:rPr>
          <w:rFonts w:ascii="Times New Roman" w:eastAsia="Times New Roman" w:hAnsi="Times New Roman" w:cs="Times New Roman"/>
        </w:rPr>
        <w:t>near</w:t>
      </w:r>
      <w:proofErr w:type="gramEnd"/>
      <w:r w:rsidRPr="007B7F40">
        <w:rPr>
          <w:rFonts w:ascii="Times New Roman" w:eastAsia="Times New Roman" w:hAnsi="Times New Roman" w:cs="Times New Roman"/>
        </w:rPr>
        <w:t xml:space="preserve">. </w:t>
      </w:r>
    </w:p>
    <w:p w:rsidR="00D81B24" w:rsidRDefault="00D81B24" w:rsidP="00D81B24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Reference </w:t>
      </w:r>
    </w:p>
    <w:p w:rsidR="00D81B24" w:rsidRPr="00FF2241" w:rsidRDefault="00D81B24" w:rsidP="00D81B24">
      <w:pPr>
        <w:rPr>
          <w:rFonts w:ascii="Times New Roman" w:eastAsia="Times New Roman" w:hAnsi="Times New Roman" w:cs="Times New Roman"/>
        </w:rPr>
      </w:pPr>
    </w:p>
    <w:p w:rsidR="00D81B24" w:rsidRDefault="00D81B24" w:rsidP="00D81B24">
      <w:pPr>
        <w:ind w:left="720" w:hanging="720"/>
      </w:pPr>
      <w:proofErr w:type="gramStart"/>
      <w:r w:rsidRPr="007B7F40">
        <w:rPr>
          <w:rFonts w:hint="eastAsia"/>
        </w:rPr>
        <w:t>Newman, P. R., &amp;</w:t>
      </w:r>
      <w:r>
        <w:rPr>
          <w:rFonts w:hint="eastAsia"/>
        </w:rPr>
        <w:t xml:space="preserve"> Newman, B. M. (201</w:t>
      </w:r>
      <w:r w:rsidRPr="007B7F40">
        <w:rPr>
          <w:rFonts w:hint="eastAsia"/>
        </w:rPr>
        <w:t>7).</w:t>
      </w:r>
      <w:proofErr w:type="gramEnd"/>
      <w:r w:rsidRPr="007B7F40">
        <w:rPr>
          <w:rFonts w:hint="eastAsia"/>
        </w:rPr>
        <w:t> </w:t>
      </w:r>
      <w:proofErr w:type="gramStart"/>
      <w:r w:rsidRPr="007B7F40">
        <w:rPr>
          <w:rFonts w:hint="eastAsia"/>
          <w:i/>
          <w:iCs/>
        </w:rPr>
        <w:t>Childhood and adolescence</w:t>
      </w:r>
      <w:r w:rsidRPr="007B7F40">
        <w:rPr>
          <w:rFonts w:hint="eastAsia"/>
        </w:rPr>
        <w:t>.</w:t>
      </w:r>
      <w:proofErr w:type="gramEnd"/>
      <w:r w:rsidRPr="007B7F40">
        <w:rPr>
          <w:rFonts w:hint="eastAsia"/>
        </w:rPr>
        <w:t xml:space="preserve"> </w:t>
      </w:r>
      <w:proofErr w:type="spellStart"/>
      <w:r w:rsidRPr="007B7F40">
        <w:rPr>
          <w:rFonts w:hint="eastAsia"/>
        </w:rPr>
        <w:t>Pacif</w:t>
      </w:r>
      <w:proofErr w:type="spellEnd"/>
      <w:r w:rsidRPr="007B7F40">
        <w:rPr>
          <w:rFonts w:hint="eastAsia"/>
        </w:rPr>
        <w:t xml:space="preserve"> Grove, CA: Brooks/Cole Publishing Company.</w:t>
      </w:r>
    </w:p>
    <w:p w:rsidR="00D81B24" w:rsidRDefault="00D81B24" w:rsidP="00D81B24">
      <w:pPr>
        <w:ind w:left="720" w:hanging="720"/>
      </w:pPr>
      <w:r w:rsidRPr="007B7F40">
        <w:rPr>
          <w:rFonts w:hint="eastAsia"/>
        </w:rPr>
        <w:t>Newman, B. (2017). </w:t>
      </w:r>
      <w:r w:rsidRPr="007B7F40">
        <w:rPr>
          <w:rFonts w:hint="eastAsia"/>
          <w:i/>
          <w:iCs/>
        </w:rPr>
        <w:t xml:space="preserve">Development </w:t>
      </w:r>
      <w:proofErr w:type="gramStart"/>
      <w:r w:rsidRPr="007B7F40">
        <w:rPr>
          <w:rFonts w:hint="eastAsia"/>
          <w:i/>
          <w:iCs/>
        </w:rPr>
        <w:t>Through</w:t>
      </w:r>
      <w:proofErr w:type="gramEnd"/>
      <w:r w:rsidRPr="007B7F40">
        <w:rPr>
          <w:rFonts w:hint="eastAsia"/>
          <w:i/>
          <w:iCs/>
        </w:rPr>
        <w:t xml:space="preserve"> Life</w:t>
      </w:r>
      <w:r w:rsidRPr="007B7F40">
        <w:rPr>
          <w:rFonts w:hint="eastAsia"/>
        </w:rPr>
        <w:t>. Cengage Learning.</w:t>
      </w:r>
    </w:p>
    <w:p w:rsidR="00D81B24" w:rsidRDefault="00D81B24" w:rsidP="00D81B24">
      <w:pPr>
        <w:ind w:left="720" w:hanging="720"/>
      </w:pPr>
    </w:p>
    <w:p w:rsidR="00D81B24" w:rsidRDefault="00D81B24" w:rsidP="00D81B24">
      <w:pPr>
        <w:ind w:left="720" w:hanging="720"/>
      </w:pPr>
    </w:p>
    <w:p w:rsidR="00D81B24" w:rsidRDefault="00D81B24" w:rsidP="00D81B24">
      <w:pPr>
        <w:ind w:left="720" w:hanging="720"/>
      </w:pPr>
    </w:p>
    <w:p w:rsidR="00D81B24" w:rsidRDefault="00D81B24" w:rsidP="00D81B24">
      <w:pPr>
        <w:ind w:left="720" w:hanging="720"/>
        <w:jc w:val="center"/>
      </w:pPr>
      <w:r>
        <w:t>Discussion 15</w:t>
      </w:r>
    </w:p>
    <w:p w:rsidR="00D81B24" w:rsidRPr="00F45F24" w:rsidRDefault="00D81B24" w:rsidP="00D81B24">
      <w:pPr>
        <w:jc w:val="center"/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proofErr w:type="gramStart"/>
      <w:r w:rsidRPr="00F45F24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Challenges of facing the dying trajectory for an individual and the individual's support network.</w:t>
      </w:r>
      <w:proofErr w:type="gramEnd"/>
    </w:p>
    <w:p w:rsidR="00D81B24" w:rsidRDefault="00D81B24" w:rsidP="00D81B24">
      <w:pPr>
        <w:ind w:firstLine="720"/>
      </w:pPr>
      <w:r>
        <w:rPr>
          <w:rFonts w:ascii="Times New Roman" w:eastAsia="Times New Roman" w:hAnsi="Times New Roman" w:cs="Times New Roman"/>
        </w:rPr>
        <w:lastRenderedPageBreak/>
        <w:t>The</w:t>
      </w:r>
      <w:r w:rsidRPr="00CB7A21">
        <w:rPr>
          <w:rFonts w:ascii="Times New Roman" w:eastAsia="Times New Roman" w:hAnsi="Times New Roman" w:cs="Times New Roman"/>
        </w:rPr>
        <w:t xml:space="preserve"> dominant part of </w:t>
      </w:r>
      <w:r>
        <w:rPr>
          <w:rFonts w:ascii="Times New Roman" w:eastAsia="Times New Roman" w:hAnsi="Times New Roman" w:cs="Times New Roman"/>
        </w:rPr>
        <w:t xml:space="preserve">the social support network </w:t>
      </w:r>
      <w:r w:rsidRPr="00CB7A21">
        <w:rPr>
          <w:rFonts w:ascii="Times New Roman" w:eastAsia="Times New Roman" w:hAnsi="Times New Roman" w:cs="Times New Roman"/>
        </w:rPr>
        <w:t xml:space="preserve">members </w:t>
      </w:r>
      <w:proofErr w:type="gramStart"/>
      <w:r>
        <w:rPr>
          <w:rFonts w:ascii="Times New Roman" w:eastAsia="Times New Roman" w:hAnsi="Times New Roman" w:cs="Times New Roman"/>
        </w:rPr>
        <w:t>view dying</w:t>
      </w:r>
      <w:proofErr w:type="gramEnd"/>
      <w:r>
        <w:rPr>
          <w:rFonts w:ascii="Times New Roman" w:eastAsia="Times New Roman" w:hAnsi="Times New Roman" w:cs="Times New Roman"/>
        </w:rPr>
        <w:t xml:space="preserve"> trajectory</w:t>
      </w:r>
      <w:r w:rsidRPr="00CB7A21">
        <w:rPr>
          <w:rFonts w:ascii="Times New Roman" w:eastAsia="Times New Roman" w:hAnsi="Times New Roman" w:cs="Times New Roman"/>
        </w:rPr>
        <w:t xml:space="preserve"> as a period for families to 'meet up' and 'patch fences'</w:t>
      </w:r>
      <w:r>
        <w:rPr>
          <w:rFonts w:ascii="Times New Roman" w:eastAsia="Times New Roman" w:hAnsi="Times New Roman" w:cs="Times New Roman"/>
        </w:rPr>
        <w:t>. A few members feel that</w:t>
      </w:r>
      <w:r w:rsidRPr="00CB7A21">
        <w:rPr>
          <w:rFonts w:ascii="Times New Roman" w:eastAsia="Times New Roman" w:hAnsi="Times New Roman" w:cs="Times New Roman"/>
        </w:rPr>
        <w:t xml:space="preserve"> they got practically zero help from their families, and some </w:t>
      </w:r>
      <w:r>
        <w:rPr>
          <w:rFonts w:ascii="Times New Roman" w:eastAsia="Times New Roman" w:hAnsi="Times New Roman" w:cs="Times New Roman"/>
        </w:rPr>
        <w:t>experience a decrease in</w:t>
      </w:r>
      <w:r w:rsidRPr="00CB7A21">
        <w:rPr>
          <w:rFonts w:ascii="Times New Roman" w:eastAsia="Times New Roman" w:hAnsi="Times New Roman" w:cs="Times New Roman"/>
        </w:rPr>
        <w:t xml:space="preserve"> help and communication </w:t>
      </w:r>
      <w:r>
        <w:rPr>
          <w:rFonts w:ascii="Times New Roman" w:eastAsia="Times New Roman" w:hAnsi="Times New Roman" w:cs="Times New Roman"/>
        </w:rPr>
        <w:t xml:space="preserve">towards the end of their life. </w:t>
      </w:r>
      <w:r w:rsidRPr="00CB7A21">
        <w:rPr>
          <w:rFonts w:ascii="Times New Roman" w:eastAsia="Times New Roman" w:hAnsi="Times New Roman" w:cs="Times New Roman"/>
        </w:rPr>
        <w:t xml:space="preserve">The purposes behind such progression are </w:t>
      </w:r>
      <w:proofErr w:type="gramStart"/>
      <w:r w:rsidRPr="00CB7A21">
        <w:rPr>
          <w:rFonts w:ascii="Times New Roman" w:eastAsia="Times New Roman" w:hAnsi="Times New Roman" w:cs="Times New Roman"/>
        </w:rPr>
        <w:t>mind boggling</w:t>
      </w:r>
      <w:proofErr w:type="gramEnd"/>
      <w:r w:rsidRPr="00CB7A21">
        <w:rPr>
          <w:rFonts w:ascii="Times New Roman" w:eastAsia="Times New Roman" w:hAnsi="Times New Roman" w:cs="Times New Roman"/>
        </w:rPr>
        <w:t xml:space="preserve"> and will no uncertainty contrast for every individual and for every family. In addition, yet in a minority of cases, families may have such huge progressing strains (regardless of whether over care or something else) that cooperation and correspondence separates completely. A genuinely basic record was that family </w:t>
      </w:r>
      <w:r>
        <w:rPr>
          <w:rFonts w:ascii="Times New Roman" w:eastAsia="Times New Roman" w:hAnsi="Times New Roman" w:cs="Times New Roman"/>
        </w:rPr>
        <w:t>attention is lost</w:t>
      </w:r>
      <w:r w:rsidRPr="00CB7A21">
        <w:rPr>
          <w:rFonts w:ascii="Times New Roman" w:eastAsia="Times New Roman" w:hAnsi="Times New Roman" w:cs="Times New Roman"/>
        </w:rPr>
        <w:t xml:space="preserve"> after some time,</w:t>
      </w:r>
      <w:r>
        <w:rPr>
          <w:rFonts w:ascii="Times New Roman" w:eastAsia="Times New Roman" w:hAnsi="Times New Roman" w:cs="Times New Roman"/>
        </w:rPr>
        <w:t xml:space="preserve"> after the trajectory</w:t>
      </w:r>
      <w:r w:rsidRPr="00CB7A21">
        <w:rPr>
          <w:rFonts w:ascii="Times New Roman" w:eastAsia="Times New Roman" w:hAnsi="Times New Roman" w:cs="Times New Roman"/>
        </w:rPr>
        <w:t xml:space="preserve">. As </w:t>
      </w:r>
      <w:r>
        <w:rPr>
          <w:rFonts w:ascii="Times New Roman" w:eastAsia="Times New Roman" w:hAnsi="Times New Roman" w:cs="Times New Roman"/>
        </w:rPr>
        <w:t>it is said</w:t>
      </w:r>
      <w:r w:rsidRPr="00CB7A21">
        <w:rPr>
          <w:rFonts w:ascii="Times New Roman" w:eastAsia="Times New Roman" w:hAnsi="Times New Roman" w:cs="Times New Roman"/>
        </w:rPr>
        <w:t xml:space="preserve">, 'their lives go on and our own </w:t>
      </w:r>
      <w:proofErr w:type="gramStart"/>
      <w:r w:rsidRPr="00CB7A21">
        <w:rPr>
          <w:rFonts w:ascii="Times New Roman" w:eastAsia="Times New Roman" w:hAnsi="Times New Roman" w:cs="Times New Roman"/>
        </w:rPr>
        <w:t>don't</w:t>
      </w:r>
      <w:proofErr w:type="gramEnd"/>
      <w:r w:rsidRPr="00CB7A21">
        <w:rPr>
          <w:rFonts w:ascii="Times New Roman" w:eastAsia="Times New Roman" w:hAnsi="Times New Roman" w:cs="Times New Roman"/>
        </w:rPr>
        <w:t xml:space="preserve">'. </w:t>
      </w:r>
      <w:r>
        <w:rPr>
          <w:rFonts w:ascii="Times New Roman" w:eastAsia="Times New Roman" w:hAnsi="Times New Roman" w:cs="Times New Roman"/>
        </w:rPr>
        <w:t>Such</w:t>
      </w:r>
      <w:r w:rsidRPr="00CB7A21">
        <w:rPr>
          <w:rFonts w:ascii="Times New Roman" w:eastAsia="Times New Roman" w:hAnsi="Times New Roman" w:cs="Times New Roman"/>
        </w:rPr>
        <w:t xml:space="preserve"> progression may reverberate </w:t>
      </w:r>
      <w:r>
        <w:rPr>
          <w:rFonts w:ascii="Times New Roman" w:eastAsia="Times New Roman" w:hAnsi="Times New Roman" w:cs="Times New Roman"/>
        </w:rPr>
        <w:t>towards</w:t>
      </w:r>
      <w:r w:rsidRPr="00CB7A21">
        <w:rPr>
          <w:rFonts w:ascii="Times New Roman" w:eastAsia="Times New Roman" w:hAnsi="Times New Roman" w:cs="Times New Roman"/>
        </w:rPr>
        <w:t xml:space="preserve"> social and basic movem</w:t>
      </w:r>
      <w:r>
        <w:rPr>
          <w:rFonts w:ascii="Times New Roman" w:eastAsia="Times New Roman" w:hAnsi="Times New Roman" w:cs="Times New Roman"/>
        </w:rPr>
        <w:t>ents towards individualization (</w:t>
      </w:r>
      <w:r>
        <w:t>Egan, et. al., 2013</w:t>
      </w:r>
      <w:r>
        <w:rPr>
          <w:rFonts w:ascii="Times New Roman" w:eastAsia="Times New Roman" w:hAnsi="Times New Roman" w:cs="Times New Roman"/>
        </w:rPr>
        <w:t xml:space="preserve">). </w:t>
      </w:r>
    </w:p>
    <w:p w:rsidR="00D81B24" w:rsidRDefault="00D81B24" w:rsidP="00D81B24">
      <w:pPr>
        <w:ind w:firstLine="720"/>
      </w:pPr>
      <w:r>
        <w:t xml:space="preserve">The end of life is a profoundly emotive and basic period in the existence course and families regularly assume a focal part in this time. Individuals living with terminal tumor frequently say family and companions respond in a scope of ways when they discover the illness is toward the end arrange </w:t>
      </w:r>
      <w:r>
        <w:rPr>
          <w:rFonts w:ascii="Times New Roman" w:eastAsia="Times New Roman" w:hAnsi="Times New Roman" w:cs="Times New Roman"/>
        </w:rPr>
        <w:t>(</w:t>
      </w:r>
      <w:r>
        <w:t>Egan, et. al., 2013</w:t>
      </w:r>
      <w:r>
        <w:rPr>
          <w:rFonts w:ascii="Times New Roman" w:eastAsia="Times New Roman" w:hAnsi="Times New Roman" w:cs="Times New Roman"/>
        </w:rPr>
        <w:t>)</w:t>
      </w:r>
      <w:r>
        <w:t xml:space="preserve">. Distinctive relatives and companions may: </w:t>
      </w:r>
    </w:p>
    <w:p w:rsidR="00D81B24" w:rsidRDefault="00D81B24" w:rsidP="00D81B24"/>
    <w:p w:rsidR="00D81B24" w:rsidRDefault="00D81B24" w:rsidP="00D81B24">
      <w:pPr>
        <w:pStyle w:val="ListParagraph"/>
        <w:numPr>
          <w:ilvl w:val="0"/>
          <w:numId w:val="2"/>
        </w:numPr>
      </w:pPr>
      <w:r>
        <w:t xml:space="preserve">Offer to help in any capacity they can </w:t>
      </w:r>
    </w:p>
    <w:p w:rsidR="00D81B24" w:rsidRDefault="00D81B24" w:rsidP="00D81B24"/>
    <w:p w:rsidR="00D81B24" w:rsidRDefault="00D81B24" w:rsidP="00D81B24">
      <w:pPr>
        <w:pStyle w:val="ListParagraph"/>
        <w:numPr>
          <w:ilvl w:val="0"/>
          <w:numId w:val="2"/>
        </w:numPr>
      </w:pPr>
      <w:r>
        <w:t xml:space="preserve">Be overprotective, not having any desire to allow one to leave unbothered </w:t>
      </w:r>
    </w:p>
    <w:p w:rsidR="00D81B24" w:rsidRDefault="00D81B24" w:rsidP="00D81B24"/>
    <w:p w:rsidR="00D81B24" w:rsidRDefault="00D81B24" w:rsidP="00D81B24">
      <w:pPr>
        <w:pStyle w:val="ListParagraph"/>
        <w:numPr>
          <w:ilvl w:val="0"/>
          <w:numId w:val="2"/>
        </w:numPr>
      </w:pPr>
      <w:r>
        <w:t xml:space="preserve">Refuse to trust the anticipation, saying things like "I'm certain you'll show signs of improvement" </w:t>
      </w:r>
    </w:p>
    <w:p w:rsidR="00D81B24" w:rsidRDefault="00D81B24" w:rsidP="00D81B24"/>
    <w:p w:rsidR="00D81B24" w:rsidRDefault="00D81B24" w:rsidP="00D81B24">
      <w:pPr>
        <w:pStyle w:val="ListParagraph"/>
        <w:numPr>
          <w:ilvl w:val="0"/>
          <w:numId w:val="2"/>
        </w:numPr>
      </w:pPr>
      <w:r>
        <w:t xml:space="preserve">Volunteer the account of a companion or superstar who encountered a marvelous recuperation from something everybody had esteemed sad and lethal </w:t>
      </w:r>
    </w:p>
    <w:p w:rsidR="00D81B24" w:rsidRDefault="00D81B24" w:rsidP="00D81B24"/>
    <w:p w:rsidR="00D81B24" w:rsidRDefault="00D81B24" w:rsidP="00D81B24">
      <w:pPr>
        <w:pStyle w:val="ListParagraph"/>
        <w:numPr>
          <w:ilvl w:val="0"/>
          <w:numId w:val="2"/>
        </w:numPr>
      </w:pPr>
      <w:r>
        <w:t xml:space="preserve">Pull away and pull back from your life </w:t>
      </w:r>
    </w:p>
    <w:p w:rsidR="00D81B24" w:rsidRDefault="00D81B24" w:rsidP="00D81B24"/>
    <w:p w:rsidR="00D81B24" w:rsidRDefault="00D81B24" w:rsidP="00D81B24">
      <w:pPr>
        <w:pStyle w:val="ListParagraph"/>
        <w:numPr>
          <w:ilvl w:val="0"/>
          <w:numId w:val="2"/>
        </w:numPr>
      </w:pPr>
      <w:r>
        <w:t xml:space="preserve">Start to see the old person as effectively gone. </w:t>
      </w:r>
    </w:p>
    <w:p w:rsidR="00D81B24" w:rsidRDefault="00D81B24" w:rsidP="00D81B24"/>
    <w:p w:rsidR="00D81B24" w:rsidRDefault="00D81B24" w:rsidP="00D81B24">
      <w:r>
        <w:t xml:space="preserve">A portion of these responses can be harmful and baffling, yet they </w:t>
      </w:r>
      <w:proofErr w:type="gramStart"/>
      <w:r>
        <w:t>don't</w:t>
      </w:r>
      <w:proofErr w:type="gramEnd"/>
      <w:r>
        <w:t xml:space="preserve"> imply that the family and companions couldn't care at all. They require time to adopt to the news and grapple with how </w:t>
      </w:r>
      <w:proofErr w:type="gramStart"/>
      <w:r>
        <w:t>they're</w:t>
      </w:r>
      <w:proofErr w:type="gramEnd"/>
      <w:r>
        <w:t xml:space="preserve"> feeling </w:t>
      </w:r>
      <w:r>
        <w:rPr>
          <w:rFonts w:ascii="Times New Roman" w:eastAsia="Times New Roman" w:hAnsi="Times New Roman" w:cs="Times New Roman"/>
        </w:rPr>
        <w:t>(</w:t>
      </w:r>
      <w:r>
        <w:t>Egan, et. al., 2013</w:t>
      </w:r>
      <w:r>
        <w:rPr>
          <w:rFonts w:ascii="Times New Roman" w:eastAsia="Times New Roman" w:hAnsi="Times New Roman" w:cs="Times New Roman"/>
        </w:rPr>
        <w:t>)</w:t>
      </w:r>
      <w:r>
        <w:t xml:space="preserve">. </w:t>
      </w:r>
    </w:p>
    <w:p w:rsidR="00D81B24" w:rsidRPr="005C6C47" w:rsidRDefault="00D81B24" w:rsidP="00D81B24">
      <w:pPr>
        <w:rPr>
          <w:i/>
        </w:rPr>
      </w:pPr>
      <w:r w:rsidRPr="005C6C47">
        <w:rPr>
          <w:i/>
        </w:rPr>
        <w:t>Comparison of different views of death</w:t>
      </w:r>
    </w:p>
    <w:p w:rsidR="00D81B24" w:rsidRDefault="00D81B24" w:rsidP="00D81B24">
      <w:r>
        <w:tab/>
        <w:t xml:space="preserve">In the Jewish culture, the body of the dead </w:t>
      </w:r>
      <w:proofErr w:type="gramStart"/>
      <w:r>
        <w:t>is treated</w:t>
      </w:r>
      <w:proofErr w:type="gramEnd"/>
      <w:r>
        <w:t xml:space="preserve"> with respect and viewing of the body is considered disrespectful. No burials are allowed on Saturday or the Sabbath. Mourning </w:t>
      </w:r>
      <w:proofErr w:type="gramStart"/>
      <w:r>
        <w:t>is allowed</w:t>
      </w:r>
      <w:proofErr w:type="gramEnd"/>
      <w:r>
        <w:t xml:space="preserve"> for one year. In other cultures such as the roman culture, sacraments and prayers </w:t>
      </w:r>
      <w:proofErr w:type="gramStart"/>
      <w:r>
        <w:t>are conducted</w:t>
      </w:r>
      <w:proofErr w:type="gramEnd"/>
      <w:r>
        <w:t xml:space="preserve"> for the dead. There are distinct places were the dead are buried. The Romans also conduct consecration to reaffirm that the person will rise again (</w:t>
      </w:r>
      <w:proofErr w:type="spellStart"/>
      <w:r>
        <w:t>Sunoo</w:t>
      </w:r>
      <w:proofErr w:type="spellEnd"/>
      <w:r>
        <w:t>, 2012)</w:t>
      </w:r>
    </w:p>
    <w:p w:rsidR="00D81B24" w:rsidRDefault="00D81B24" w:rsidP="00D81B24">
      <w:pPr>
        <w:jc w:val="center"/>
      </w:pPr>
    </w:p>
    <w:p w:rsidR="00D81B24" w:rsidRDefault="00D81B24" w:rsidP="00D81B24">
      <w:pPr>
        <w:jc w:val="center"/>
      </w:pPr>
      <w:r>
        <w:t xml:space="preserve">References </w:t>
      </w:r>
    </w:p>
    <w:p w:rsidR="00D81B24" w:rsidRDefault="00D81B24" w:rsidP="00D81B24">
      <w:pPr>
        <w:ind w:left="720" w:hanging="720"/>
      </w:pPr>
      <w:r>
        <w:t xml:space="preserve">Egan, </w:t>
      </w:r>
      <w:proofErr w:type="gramStart"/>
      <w:r>
        <w:t>K.A.</w:t>
      </w:r>
      <w:proofErr w:type="gramEnd"/>
      <w:r>
        <w:t xml:space="preserve"> and Arnold, R.L. (201</w:t>
      </w:r>
      <w:r w:rsidRPr="005C6C47">
        <w:t xml:space="preserve">3). </w:t>
      </w:r>
      <w:proofErr w:type="gramStart"/>
      <w:r w:rsidRPr="005C6C47">
        <w:t>“Grief and Bereavement Care.”</w:t>
      </w:r>
      <w:proofErr w:type="gramEnd"/>
      <w:r w:rsidRPr="005C6C47">
        <w:t xml:space="preserve"> American Journal of Nursing, Vol.103, No. 9, pp. 42-52.</w:t>
      </w:r>
    </w:p>
    <w:p w:rsidR="00D81B24" w:rsidRDefault="00D81B24" w:rsidP="00D81B24">
      <w:pPr>
        <w:ind w:left="720" w:hanging="720"/>
      </w:pPr>
      <w:r>
        <w:t>Broome, B.A. (201</w:t>
      </w:r>
      <w:r w:rsidRPr="005C6C47">
        <w:t xml:space="preserve">4). </w:t>
      </w:r>
      <w:proofErr w:type="gramStart"/>
      <w:r w:rsidRPr="005C6C47">
        <w:t>“Culture Counts.”</w:t>
      </w:r>
      <w:proofErr w:type="gramEnd"/>
      <w:r w:rsidRPr="005C6C47">
        <w:t xml:space="preserve"> Journal of Cultural Diversity, </w:t>
      </w:r>
      <w:proofErr w:type="gramStart"/>
      <w:r w:rsidRPr="005C6C47">
        <w:t>Fall</w:t>
      </w:r>
      <w:proofErr w:type="gramEnd"/>
      <w:r w:rsidRPr="005C6C47">
        <w:t xml:space="preserve"> issue, pp. 1-2.</w:t>
      </w:r>
    </w:p>
    <w:p w:rsidR="00D81B24" w:rsidRDefault="00D81B24" w:rsidP="00D81B24">
      <w:pPr>
        <w:ind w:left="720" w:hanging="720"/>
      </w:pPr>
      <w:proofErr w:type="spellStart"/>
      <w:r>
        <w:lastRenderedPageBreak/>
        <w:t>Sunoo</w:t>
      </w:r>
      <w:proofErr w:type="spellEnd"/>
      <w:r>
        <w:t>, B.P. (201</w:t>
      </w:r>
      <w:r w:rsidRPr="005C6C47">
        <w:t xml:space="preserve">2). </w:t>
      </w:r>
      <w:proofErr w:type="gramStart"/>
      <w:r w:rsidRPr="005C6C47">
        <w:t>“Cultural Diversity and Grief.”</w:t>
      </w:r>
      <w:proofErr w:type="gramEnd"/>
      <w:r w:rsidRPr="005C6C47">
        <w:t xml:space="preserve"> </w:t>
      </w:r>
      <w:proofErr w:type="gramStart"/>
      <w:r w:rsidRPr="005C6C47">
        <w:t>The Forum newsletter, Association for Death Education and Counseling, March/April issue, pp. 1-4.</w:t>
      </w:r>
      <w:proofErr w:type="gramEnd"/>
    </w:p>
    <w:p w:rsidR="00B60E9D" w:rsidRDefault="00B60E9D">
      <w:bookmarkStart w:id="0" w:name="_GoBack"/>
      <w:bookmarkEnd w:id="0"/>
    </w:p>
    <w:sectPr w:rsidR="00B60E9D" w:rsidSect="00897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F74726"/>
    <w:multiLevelType w:val="hybridMultilevel"/>
    <w:tmpl w:val="2D0EC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058E4"/>
    <w:multiLevelType w:val="hybridMultilevel"/>
    <w:tmpl w:val="323475A4"/>
    <w:lvl w:ilvl="0" w:tplc="FEA6B5CE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24"/>
    <w:rsid w:val="001F4BBA"/>
    <w:rsid w:val="00356927"/>
    <w:rsid w:val="00B60E9D"/>
    <w:rsid w:val="00D8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D1830B-3CDF-4856-9860-6AD8414D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B24"/>
    <w:pPr>
      <w:spacing w:line="240" w:lineRule="auto"/>
      <w:ind w:left="0" w:firstLine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</cp:revision>
  <dcterms:created xsi:type="dcterms:W3CDTF">2018-06-21T20:02:00Z</dcterms:created>
  <dcterms:modified xsi:type="dcterms:W3CDTF">2018-06-21T20:03:00Z</dcterms:modified>
</cp:coreProperties>
</file>